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38" w:rsidRDefault="004D2B5A">
      <w:pPr>
        <w:pStyle w:val="ConsPlusTitle"/>
        <w:contextualSpacing/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Приложение 2</w:t>
      </w:r>
    </w:p>
    <w:p w:rsidR="00741E38" w:rsidRDefault="00741E38">
      <w:pPr>
        <w:pStyle w:val="ConsPlusTitle"/>
        <w:contextualSpacing/>
        <w:jc w:val="center"/>
        <w:rPr>
          <w:rFonts w:ascii="PT Astra Serif" w:hAnsi="PT Astra Serif"/>
        </w:rPr>
      </w:pPr>
    </w:p>
    <w:p w:rsidR="00741E38" w:rsidRDefault="004D2B5A">
      <w:pPr>
        <w:pStyle w:val="ConsPlusTitle"/>
        <w:contextualSpacing/>
        <w:jc w:val="center"/>
        <w:rPr>
          <w:rFonts w:ascii="PT Astra Serif" w:hAnsi="PT Astra Serif"/>
        </w:rPr>
      </w:pPr>
      <w:bookmarkStart w:id="1" w:name="P148"/>
      <w:bookmarkEnd w:id="1"/>
      <w:r>
        <w:rPr>
          <w:rFonts w:ascii="PT Astra Serif" w:hAnsi="PT Astra Serif"/>
          <w:szCs w:val="28"/>
        </w:rPr>
        <w:t>ОПИСАНИЕ НОМИНАЦИЙ</w:t>
      </w:r>
    </w:p>
    <w:p w:rsidR="00741E38" w:rsidRDefault="00741E38">
      <w:pPr>
        <w:pStyle w:val="ConsPlusNormal"/>
        <w:contextualSpacing/>
        <w:jc w:val="both"/>
        <w:rPr>
          <w:rFonts w:ascii="PT Astra Serif" w:hAnsi="PT Astra Serif"/>
          <w:szCs w:val="28"/>
        </w:rPr>
      </w:pPr>
    </w:p>
    <w:p w:rsidR="00741E38" w:rsidRDefault="004D2B5A">
      <w:pPr>
        <w:pStyle w:val="ConsPlusNormal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1. На звание «Инвестор года в сфере промышленного производства среди крупных организаций области» могут претендовать инвесторы, относящиеся к субъектам крупного предпринимательства, основными видами деятельности которых являются промышленное производство, недропользование.</w:t>
      </w:r>
    </w:p>
    <w:p w:rsidR="00741E38" w:rsidRDefault="004D2B5A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2. На звание «Инвестор года в сфере промышленного производства среди организаций малого и среднего бизнеса» могут претендовать инвесторы, относящиеся к субъектам малого и среднего предпринимательства, основным видом деятельности которых является промышленное производство.</w:t>
      </w:r>
    </w:p>
    <w:p w:rsidR="00741E38" w:rsidRDefault="004D2B5A">
      <w:pPr>
        <w:pStyle w:val="ConsPlusNormal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3. На звание «Инвестор года в сфере сельскохозяйственного производства – крестьянско-фермерские хозяйства (индивидуальные предприниматели)» могут претендовать инвесторы – крестьянско-фермерские хозяйства (индивидуальные предприниматели), осуществляющие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продукции).</w:t>
      </w:r>
    </w:p>
    <w:p w:rsidR="00741E38" w:rsidRDefault="004D2B5A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color w:val="FF0000"/>
          <w:szCs w:val="28"/>
        </w:rPr>
      </w:pPr>
      <w:r>
        <w:rPr>
          <w:rFonts w:ascii="PT Astra Serif" w:hAnsi="PT Astra Serif"/>
          <w:szCs w:val="28"/>
        </w:rPr>
        <w:t>4. На звание «Инвестор года в сфере сельскохозяйственного производства – сельскохозяйственные организации» могут претендовать инвесторы (за исключением крестьянско-фермерских хозяйств (индивидуальных предпринимателей), основным видом деятельности которых является производство сельскохозяйственной продукции.</w:t>
      </w:r>
    </w:p>
    <w:p w:rsidR="00741E38" w:rsidRDefault="004D2B5A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5. На звание «Инвестор года в сфере пищевой и перерабатывающей промышленности» могут претендовать инвесторы, основным видом деятельности которых является переработка сельскохозяйственной продукции, в том числе деятельность зернохранилищ и элеваторов.</w:t>
      </w:r>
    </w:p>
    <w:p w:rsidR="00741E38" w:rsidRDefault="004D2B5A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6. На звание «Инвестор года в сфере общественного питания и торговли» могут претендовать инвесторы, основными видами деятельности которых являются организация общественного питания и торговля.</w:t>
      </w:r>
    </w:p>
    <w:p w:rsidR="00741E38" w:rsidRDefault="004D2B5A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7. На звание «Инвестор года в социальной и туристической сфере» могут претендовать инвесторы, которые инвестируют в развитие дошкольных образовательных организаций и общеобразовательных организаций, в строительство и реконструкцию объектов спортивной, культурно-развлекательной сферы и гостиничной инфраструктуры, в организацию досуга и развлечений населения, в формирование современной культурной индустрии области, а также в сферу оказания медицинских и социальных, туристических и рекреационных услуг.</w:t>
      </w:r>
    </w:p>
    <w:p w:rsidR="00741E38" w:rsidRDefault="004D2B5A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8. На звание «Инвестор года в сфере транспортно-логистической инфраструктуры» могут претендовать инвесторы, основными видами деятельности которых являются оказание транспортных услуг населению области, эксплуатация и обслуживание транспортных средств, </w:t>
      </w:r>
      <w:r>
        <w:rPr>
          <w:rFonts w:ascii="PT Astra Serif" w:hAnsi="PT Astra Serif"/>
          <w:szCs w:val="28"/>
        </w:rPr>
        <w:lastRenderedPageBreak/>
        <w:t>осуществление погрузочно-разгрузочных работ, транспортировка, складирование и хранение различных грузов.</w:t>
      </w:r>
    </w:p>
    <w:p w:rsidR="00741E38" w:rsidRDefault="004D2B5A">
      <w:pPr>
        <w:pStyle w:val="ConsPlusNormal"/>
        <w:spacing w:before="220"/>
        <w:ind w:firstLine="539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9. На звание «Инвестор года в сфере инновационной, технико-внедренческой и научно-исследовательской деятельности» могут претендовать инвесторы, осуществляющие реализацию инвестиционного проекта, направленного на обеспечение инновационной, технико-внедренческой и научно-исследовательской деятельности.</w:t>
      </w:r>
    </w:p>
    <w:p w:rsidR="00741E38" w:rsidRDefault="004D2B5A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10. На звание «Инвестор года в сфере устойчивого развития (</w:t>
      </w:r>
      <w:r>
        <w:rPr>
          <w:rFonts w:ascii="PT Astra Serif" w:hAnsi="PT Astra Serif"/>
          <w:szCs w:val="28"/>
          <w:lang w:val="en-US"/>
        </w:rPr>
        <w:t>ESG</w:t>
      </w:r>
      <w:r>
        <w:rPr>
          <w:rFonts w:ascii="PT Astra Serif" w:hAnsi="PT Astra Serif"/>
          <w:szCs w:val="28"/>
        </w:rPr>
        <w:t>) и создания объектов инфраструктуры» могут претендовать инвесторы, осуществляющие реализацию инвестиционного проекта, направленного на внедрение ресурсосберегающих, экологически безопасных и эффективных технологий, также нацеленного на реализацию природоохранных мероприятий, на создание энергетической инфраструктуры, производства и организации услуг в сфере жилищно-коммунального хозяйства, связи и информационных технологий.</w:t>
      </w:r>
    </w:p>
    <w:p w:rsidR="00741E38" w:rsidRDefault="004D2B5A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11. На звание «Инвестор года» могут претендовать инвесторы, которые к моменту проведения конкурса внесли весомый вклад в социально-экономическое развитие области, в частности, освоили в рамках реализации инвестиционного проекта не менее 300 млн</w:t>
      </w:r>
      <w:r>
        <w:rPr>
          <w:rFonts w:ascii="PT Astra Serif" w:hAnsi="PT Astra Serif"/>
          <w:color w:val="FF0000"/>
          <w:szCs w:val="28"/>
        </w:rPr>
        <w:t xml:space="preserve"> </w:t>
      </w:r>
      <w:r>
        <w:rPr>
          <w:rFonts w:ascii="PT Astra Serif" w:hAnsi="PT Astra Serif"/>
          <w:szCs w:val="28"/>
        </w:rPr>
        <w:t>рублей в прошедшем году, создали новые рабочие места (не менее 15 в прошедшем году), имеют среднюю заработную плату на предприятии выше средней статистической в области по соответствующему виду экономической деятельности. При прочих равных условиях преимущество имеют успешно завершенные в прошедшем году инвестиционные проекты.</w:t>
      </w:r>
    </w:p>
    <w:p w:rsidR="00741E38" w:rsidRDefault="004D2B5A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12. На звание «Лучший орган местного самоуправления Саратовской области в сфере управления инвестициями» может претендовать орган местного самоуправления области.</w:t>
      </w:r>
    </w:p>
    <w:p w:rsidR="004D2B5A" w:rsidRDefault="004D2B5A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13. </w:t>
      </w:r>
      <w:r w:rsidR="0022493B">
        <w:rPr>
          <w:rFonts w:ascii="PT Astra Serif" w:hAnsi="PT Astra Serif"/>
          <w:szCs w:val="28"/>
        </w:rPr>
        <w:t>На звание «</w:t>
      </w:r>
      <w:r w:rsidR="0022493B" w:rsidRPr="0022493B">
        <w:rPr>
          <w:rFonts w:ascii="PT Astra Serif" w:hAnsi="PT Astra Serif"/>
          <w:szCs w:val="28"/>
        </w:rPr>
        <w:t>Лучшее предприятие Саратовской области в сфере развития промышленного туризма</w:t>
      </w:r>
      <w:r w:rsidR="0022493B">
        <w:rPr>
          <w:rFonts w:ascii="PT Astra Serif" w:hAnsi="PT Astra Serif"/>
          <w:szCs w:val="28"/>
        </w:rPr>
        <w:t>»</w:t>
      </w:r>
      <w:r w:rsidR="0022493B" w:rsidRPr="0022493B">
        <w:rPr>
          <w:rFonts w:ascii="PT Astra Serif" w:hAnsi="PT Astra Serif"/>
          <w:szCs w:val="28"/>
        </w:rPr>
        <w:t xml:space="preserve"> могут претендовать предприятия Саратовской области (юридические лица, индивидуальные предприниматели и крестьянские (фермерские) хозяйства), организующие экскурсии на своих объектах.</w:t>
      </w:r>
    </w:p>
    <w:p w:rsidR="00741E38" w:rsidRDefault="00741E38">
      <w:pPr>
        <w:pStyle w:val="ConsPlusNormal"/>
        <w:contextualSpacing/>
        <w:jc w:val="both"/>
        <w:rPr>
          <w:rFonts w:ascii="PT Astra Serif" w:hAnsi="PT Astra Serif"/>
          <w:szCs w:val="28"/>
        </w:rPr>
      </w:pPr>
    </w:p>
    <w:p w:rsidR="00741E38" w:rsidRDefault="00741E38">
      <w:pPr>
        <w:pStyle w:val="ConsPlusNormal"/>
        <w:contextualSpacing/>
        <w:jc w:val="both"/>
        <w:rPr>
          <w:rFonts w:ascii="PT Astra Serif" w:hAnsi="PT Astra Serif"/>
          <w:szCs w:val="28"/>
        </w:rPr>
      </w:pPr>
    </w:p>
    <w:p w:rsidR="00741E38" w:rsidRDefault="00741E38">
      <w:pPr>
        <w:spacing w:line="240" w:lineRule="auto"/>
        <w:contextualSpacing/>
        <w:rPr>
          <w:rFonts w:ascii="PT Astra Serif" w:eastAsiaTheme="minorEastAsia" w:hAnsi="PT Astra Serif" w:cs="PT Astra Serif"/>
          <w:sz w:val="28"/>
          <w:szCs w:val="28"/>
          <w:lang w:eastAsia="ru-RU"/>
        </w:rPr>
      </w:pPr>
    </w:p>
    <w:sectPr w:rsidR="00741E38">
      <w:head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A1" w:rsidRDefault="00E054A1">
      <w:r>
        <w:separator/>
      </w:r>
    </w:p>
  </w:endnote>
  <w:endnote w:type="continuationSeparator" w:id="0">
    <w:p w:rsidR="00E054A1" w:rsidRDefault="00E0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A1" w:rsidRDefault="00E054A1">
      <w:r>
        <w:separator/>
      </w:r>
    </w:p>
  </w:footnote>
  <w:footnote w:type="continuationSeparator" w:id="0">
    <w:p w:rsidR="00E054A1" w:rsidRDefault="00E0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B5A" w:rsidRDefault="004D2B5A">
    <w:pPr>
      <w:pStyle w:val="afa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4D2B5A" w:rsidRDefault="004D2B5A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72F"/>
    <w:multiLevelType w:val="hybridMultilevel"/>
    <w:tmpl w:val="C882B734"/>
    <w:lvl w:ilvl="0" w:tplc="F9F02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1D6CD78">
      <w:start w:val="1"/>
      <w:numFmt w:val="lowerLetter"/>
      <w:lvlText w:val="%2."/>
      <w:lvlJc w:val="left"/>
      <w:pPr>
        <w:ind w:left="1647" w:hanging="360"/>
      </w:pPr>
    </w:lvl>
    <w:lvl w:ilvl="2" w:tplc="0B1EE554">
      <w:start w:val="1"/>
      <w:numFmt w:val="lowerRoman"/>
      <w:lvlText w:val="%3."/>
      <w:lvlJc w:val="right"/>
      <w:pPr>
        <w:ind w:left="2367" w:hanging="180"/>
      </w:pPr>
    </w:lvl>
    <w:lvl w:ilvl="3" w:tplc="88C2DAA4">
      <w:start w:val="1"/>
      <w:numFmt w:val="decimal"/>
      <w:lvlText w:val="%4."/>
      <w:lvlJc w:val="left"/>
      <w:pPr>
        <w:ind w:left="3087" w:hanging="360"/>
      </w:pPr>
    </w:lvl>
    <w:lvl w:ilvl="4" w:tplc="608EC414">
      <w:start w:val="1"/>
      <w:numFmt w:val="lowerLetter"/>
      <w:lvlText w:val="%5."/>
      <w:lvlJc w:val="left"/>
      <w:pPr>
        <w:ind w:left="3807" w:hanging="360"/>
      </w:pPr>
    </w:lvl>
    <w:lvl w:ilvl="5" w:tplc="E6A27660">
      <w:start w:val="1"/>
      <w:numFmt w:val="lowerRoman"/>
      <w:lvlText w:val="%6."/>
      <w:lvlJc w:val="right"/>
      <w:pPr>
        <w:ind w:left="4527" w:hanging="180"/>
      </w:pPr>
    </w:lvl>
    <w:lvl w:ilvl="6" w:tplc="ADA06524">
      <w:start w:val="1"/>
      <w:numFmt w:val="decimal"/>
      <w:lvlText w:val="%7."/>
      <w:lvlJc w:val="left"/>
      <w:pPr>
        <w:ind w:left="5247" w:hanging="360"/>
      </w:pPr>
    </w:lvl>
    <w:lvl w:ilvl="7" w:tplc="95AA1D90">
      <w:start w:val="1"/>
      <w:numFmt w:val="lowerLetter"/>
      <w:lvlText w:val="%8."/>
      <w:lvlJc w:val="left"/>
      <w:pPr>
        <w:ind w:left="5967" w:hanging="360"/>
      </w:pPr>
    </w:lvl>
    <w:lvl w:ilvl="8" w:tplc="873A2BBA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F430BA"/>
    <w:multiLevelType w:val="hybridMultilevel"/>
    <w:tmpl w:val="F8C42D80"/>
    <w:lvl w:ilvl="0" w:tplc="1428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632F0D8">
      <w:start w:val="1"/>
      <w:numFmt w:val="lowerLetter"/>
      <w:lvlText w:val="%2."/>
      <w:lvlJc w:val="left"/>
      <w:pPr>
        <w:ind w:left="1789" w:hanging="360"/>
      </w:pPr>
    </w:lvl>
    <w:lvl w:ilvl="2" w:tplc="3E2A4E6E">
      <w:start w:val="1"/>
      <w:numFmt w:val="lowerRoman"/>
      <w:lvlText w:val="%3."/>
      <w:lvlJc w:val="right"/>
      <w:pPr>
        <w:ind w:left="2509" w:hanging="180"/>
      </w:pPr>
    </w:lvl>
    <w:lvl w:ilvl="3" w:tplc="24B23728">
      <w:start w:val="1"/>
      <w:numFmt w:val="decimal"/>
      <w:lvlText w:val="%4."/>
      <w:lvlJc w:val="left"/>
      <w:pPr>
        <w:ind w:left="3229" w:hanging="360"/>
      </w:pPr>
    </w:lvl>
    <w:lvl w:ilvl="4" w:tplc="44140FB0">
      <w:start w:val="1"/>
      <w:numFmt w:val="lowerLetter"/>
      <w:lvlText w:val="%5."/>
      <w:lvlJc w:val="left"/>
      <w:pPr>
        <w:ind w:left="3949" w:hanging="360"/>
      </w:pPr>
    </w:lvl>
    <w:lvl w:ilvl="5" w:tplc="2B42E608">
      <w:start w:val="1"/>
      <w:numFmt w:val="lowerRoman"/>
      <w:lvlText w:val="%6."/>
      <w:lvlJc w:val="right"/>
      <w:pPr>
        <w:ind w:left="4669" w:hanging="180"/>
      </w:pPr>
    </w:lvl>
    <w:lvl w:ilvl="6" w:tplc="4CB4097A">
      <w:start w:val="1"/>
      <w:numFmt w:val="decimal"/>
      <w:lvlText w:val="%7."/>
      <w:lvlJc w:val="left"/>
      <w:pPr>
        <w:ind w:left="5389" w:hanging="360"/>
      </w:pPr>
    </w:lvl>
    <w:lvl w:ilvl="7" w:tplc="0888938E">
      <w:start w:val="1"/>
      <w:numFmt w:val="lowerLetter"/>
      <w:lvlText w:val="%8."/>
      <w:lvlJc w:val="left"/>
      <w:pPr>
        <w:ind w:left="6109" w:hanging="360"/>
      </w:pPr>
    </w:lvl>
    <w:lvl w:ilvl="8" w:tplc="28602F4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A7641F"/>
    <w:multiLevelType w:val="hybridMultilevel"/>
    <w:tmpl w:val="9FA2A4FE"/>
    <w:lvl w:ilvl="0" w:tplc="27568DE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0D652E8">
      <w:start w:val="1"/>
      <w:numFmt w:val="lowerLetter"/>
      <w:lvlText w:val="%2."/>
      <w:lvlJc w:val="left"/>
      <w:pPr>
        <w:ind w:left="1648" w:hanging="360"/>
      </w:pPr>
    </w:lvl>
    <w:lvl w:ilvl="2" w:tplc="E23A8BCC">
      <w:start w:val="1"/>
      <w:numFmt w:val="lowerRoman"/>
      <w:lvlText w:val="%3."/>
      <w:lvlJc w:val="right"/>
      <w:pPr>
        <w:ind w:left="2368" w:hanging="180"/>
      </w:pPr>
    </w:lvl>
    <w:lvl w:ilvl="3" w:tplc="A61E6AEA">
      <w:start w:val="1"/>
      <w:numFmt w:val="decimal"/>
      <w:lvlText w:val="%4."/>
      <w:lvlJc w:val="left"/>
      <w:pPr>
        <w:ind w:left="3088" w:hanging="360"/>
      </w:pPr>
    </w:lvl>
    <w:lvl w:ilvl="4" w:tplc="201C5A20">
      <w:start w:val="1"/>
      <w:numFmt w:val="lowerLetter"/>
      <w:lvlText w:val="%5."/>
      <w:lvlJc w:val="left"/>
      <w:pPr>
        <w:ind w:left="3808" w:hanging="360"/>
      </w:pPr>
    </w:lvl>
    <w:lvl w:ilvl="5" w:tplc="072C615A">
      <w:start w:val="1"/>
      <w:numFmt w:val="lowerRoman"/>
      <w:lvlText w:val="%6."/>
      <w:lvlJc w:val="right"/>
      <w:pPr>
        <w:ind w:left="4528" w:hanging="180"/>
      </w:pPr>
    </w:lvl>
    <w:lvl w:ilvl="6" w:tplc="2EC6BBF0">
      <w:start w:val="1"/>
      <w:numFmt w:val="decimal"/>
      <w:lvlText w:val="%7."/>
      <w:lvlJc w:val="left"/>
      <w:pPr>
        <w:ind w:left="5248" w:hanging="360"/>
      </w:pPr>
    </w:lvl>
    <w:lvl w:ilvl="7" w:tplc="6D5CF79E">
      <w:start w:val="1"/>
      <w:numFmt w:val="lowerLetter"/>
      <w:lvlText w:val="%8."/>
      <w:lvlJc w:val="left"/>
      <w:pPr>
        <w:ind w:left="5968" w:hanging="360"/>
      </w:pPr>
    </w:lvl>
    <w:lvl w:ilvl="8" w:tplc="F098B96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68292D"/>
    <w:multiLevelType w:val="hybridMultilevel"/>
    <w:tmpl w:val="D964650E"/>
    <w:lvl w:ilvl="0" w:tplc="3A82DE06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BB8E38A">
      <w:start w:val="1"/>
      <w:numFmt w:val="lowerLetter"/>
      <w:lvlText w:val="%2."/>
      <w:lvlJc w:val="left"/>
      <w:pPr>
        <w:ind w:left="1647" w:hanging="360"/>
      </w:pPr>
    </w:lvl>
    <w:lvl w:ilvl="2" w:tplc="EBF01D72">
      <w:start w:val="1"/>
      <w:numFmt w:val="lowerRoman"/>
      <w:lvlText w:val="%3."/>
      <w:lvlJc w:val="right"/>
      <w:pPr>
        <w:ind w:left="2367" w:hanging="180"/>
      </w:pPr>
    </w:lvl>
    <w:lvl w:ilvl="3" w:tplc="14BE26EE">
      <w:start w:val="1"/>
      <w:numFmt w:val="decimal"/>
      <w:lvlText w:val="%4."/>
      <w:lvlJc w:val="left"/>
      <w:pPr>
        <w:ind w:left="3087" w:hanging="360"/>
      </w:pPr>
    </w:lvl>
    <w:lvl w:ilvl="4" w:tplc="FE56C850">
      <w:start w:val="1"/>
      <w:numFmt w:val="lowerLetter"/>
      <w:lvlText w:val="%5."/>
      <w:lvlJc w:val="left"/>
      <w:pPr>
        <w:ind w:left="3807" w:hanging="360"/>
      </w:pPr>
    </w:lvl>
    <w:lvl w:ilvl="5" w:tplc="1D640A10">
      <w:start w:val="1"/>
      <w:numFmt w:val="lowerRoman"/>
      <w:lvlText w:val="%6."/>
      <w:lvlJc w:val="right"/>
      <w:pPr>
        <w:ind w:left="4527" w:hanging="180"/>
      </w:pPr>
    </w:lvl>
    <w:lvl w:ilvl="6" w:tplc="442EF1A2">
      <w:start w:val="1"/>
      <w:numFmt w:val="decimal"/>
      <w:lvlText w:val="%7."/>
      <w:lvlJc w:val="left"/>
      <w:pPr>
        <w:ind w:left="5247" w:hanging="360"/>
      </w:pPr>
    </w:lvl>
    <w:lvl w:ilvl="7" w:tplc="966EA83E">
      <w:start w:val="1"/>
      <w:numFmt w:val="lowerLetter"/>
      <w:lvlText w:val="%8."/>
      <w:lvlJc w:val="left"/>
      <w:pPr>
        <w:ind w:left="5967" w:hanging="360"/>
      </w:pPr>
    </w:lvl>
    <w:lvl w:ilvl="8" w:tplc="C50E67C6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D56A62"/>
    <w:multiLevelType w:val="hybridMultilevel"/>
    <w:tmpl w:val="1A6AC2C6"/>
    <w:lvl w:ilvl="0" w:tplc="ACA47EC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586D1D6">
      <w:start w:val="1"/>
      <w:numFmt w:val="decimal"/>
      <w:lvlText w:val=""/>
      <w:lvlJc w:val="left"/>
    </w:lvl>
    <w:lvl w:ilvl="2" w:tplc="90E42342">
      <w:start w:val="1"/>
      <w:numFmt w:val="decimal"/>
      <w:lvlText w:val=""/>
      <w:lvlJc w:val="left"/>
    </w:lvl>
    <w:lvl w:ilvl="3" w:tplc="268C4026">
      <w:start w:val="1"/>
      <w:numFmt w:val="decimal"/>
      <w:lvlText w:val=""/>
      <w:lvlJc w:val="left"/>
    </w:lvl>
    <w:lvl w:ilvl="4" w:tplc="3BAC98B6">
      <w:start w:val="1"/>
      <w:numFmt w:val="decimal"/>
      <w:lvlText w:val=""/>
      <w:lvlJc w:val="left"/>
    </w:lvl>
    <w:lvl w:ilvl="5" w:tplc="070A55E4">
      <w:start w:val="1"/>
      <w:numFmt w:val="decimal"/>
      <w:lvlText w:val=""/>
      <w:lvlJc w:val="left"/>
    </w:lvl>
    <w:lvl w:ilvl="6" w:tplc="83F24B20">
      <w:start w:val="1"/>
      <w:numFmt w:val="decimal"/>
      <w:lvlText w:val=""/>
      <w:lvlJc w:val="left"/>
    </w:lvl>
    <w:lvl w:ilvl="7" w:tplc="5F0AA082">
      <w:start w:val="1"/>
      <w:numFmt w:val="decimal"/>
      <w:lvlText w:val=""/>
      <w:lvlJc w:val="left"/>
    </w:lvl>
    <w:lvl w:ilvl="8" w:tplc="17A45F02">
      <w:start w:val="1"/>
      <w:numFmt w:val="decimal"/>
      <w:lvlText w:val=""/>
      <w:lvlJc w:val="left"/>
    </w:lvl>
  </w:abstractNum>
  <w:abstractNum w:abstractNumId="5" w15:restartNumberingAfterBreak="0">
    <w:nsid w:val="30A90926"/>
    <w:multiLevelType w:val="hybridMultilevel"/>
    <w:tmpl w:val="44942E52"/>
    <w:lvl w:ilvl="0" w:tplc="59FA51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043AEA">
      <w:start w:val="1"/>
      <w:numFmt w:val="lowerLetter"/>
      <w:lvlText w:val="%2."/>
      <w:lvlJc w:val="left"/>
      <w:pPr>
        <w:ind w:left="1789" w:hanging="360"/>
      </w:pPr>
    </w:lvl>
    <w:lvl w:ilvl="2" w:tplc="77A0DB34">
      <w:start w:val="1"/>
      <w:numFmt w:val="lowerRoman"/>
      <w:lvlText w:val="%3."/>
      <w:lvlJc w:val="right"/>
      <w:pPr>
        <w:ind w:left="2509" w:hanging="180"/>
      </w:pPr>
    </w:lvl>
    <w:lvl w:ilvl="3" w:tplc="EE6EB1F4">
      <w:start w:val="1"/>
      <w:numFmt w:val="decimal"/>
      <w:lvlText w:val="%4."/>
      <w:lvlJc w:val="left"/>
      <w:pPr>
        <w:ind w:left="3229" w:hanging="360"/>
      </w:pPr>
    </w:lvl>
    <w:lvl w:ilvl="4" w:tplc="77D0FFFA">
      <w:start w:val="1"/>
      <w:numFmt w:val="lowerLetter"/>
      <w:lvlText w:val="%5."/>
      <w:lvlJc w:val="left"/>
      <w:pPr>
        <w:ind w:left="3949" w:hanging="360"/>
      </w:pPr>
    </w:lvl>
    <w:lvl w:ilvl="5" w:tplc="B7D8731C">
      <w:start w:val="1"/>
      <w:numFmt w:val="lowerRoman"/>
      <w:lvlText w:val="%6."/>
      <w:lvlJc w:val="right"/>
      <w:pPr>
        <w:ind w:left="4669" w:hanging="180"/>
      </w:pPr>
    </w:lvl>
    <w:lvl w:ilvl="6" w:tplc="8A1E3036">
      <w:start w:val="1"/>
      <w:numFmt w:val="decimal"/>
      <w:lvlText w:val="%7."/>
      <w:lvlJc w:val="left"/>
      <w:pPr>
        <w:ind w:left="5389" w:hanging="360"/>
      </w:pPr>
    </w:lvl>
    <w:lvl w:ilvl="7" w:tplc="FF7E1A36">
      <w:start w:val="1"/>
      <w:numFmt w:val="lowerLetter"/>
      <w:lvlText w:val="%8."/>
      <w:lvlJc w:val="left"/>
      <w:pPr>
        <w:ind w:left="6109" w:hanging="360"/>
      </w:pPr>
    </w:lvl>
    <w:lvl w:ilvl="8" w:tplc="CE3087B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CC2017"/>
    <w:multiLevelType w:val="hybridMultilevel"/>
    <w:tmpl w:val="97FABF8C"/>
    <w:lvl w:ilvl="0" w:tplc="14020B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26A87B56">
      <w:start w:val="1"/>
      <w:numFmt w:val="lowerLetter"/>
      <w:lvlText w:val="%2."/>
      <w:lvlJc w:val="left"/>
      <w:pPr>
        <w:ind w:left="1789" w:hanging="360"/>
      </w:pPr>
    </w:lvl>
    <w:lvl w:ilvl="2" w:tplc="26A036E0">
      <w:start w:val="1"/>
      <w:numFmt w:val="lowerRoman"/>
      <w:lvlText w:val="%3."/>
      <w:lvlJc w:val="right"/>
      <w:pPr>
        <w:ind w:left="2509" w:hanging="180"/>
      </w:pPr>
    </w:lvl>
    <w:lvl w:ilvl="3" w:tplc="8450854C">
      <w:start w:val="1"/>
      <w:numFmt w:val="decimal"/>
      <w:lvlText w:val="%4."/>
      <w:lvlJc w:val="left"/>
      <w:pPr>
        <w:ind w:left="3229" w:hanging="360"/>
      </w:pPr>
    </w:lvl>
    <w:lvl w:ilvl="4" w:tplc="406245C6">
      <w:start w:val="1"/>
      <w:numFmt w:val="lowerLetter"/>
      <w:lvlText w:val="%5."/>
      <w:lvlJc w:val="left"/>
      <w:pPr>
        <w:ind w:left="3949" w:hanging="360"/>
      </w:pPr>
    </w:lvl>
    <w:lvl w:ilvl="5" w:tplc="198688E8">
      <w:start w:val="1"/>
      <w:numFmt w:val="lowerRoman"/>
      <w:lvlText w:val="%6."/>
      <w:lvlJc w:val="right"/>
      <w:pPr>
        <w:ind w:left="4669" w:hanging="180"/>
      </w:pPr>
    </w:lvl>
    <w:lvl w:ilvl="6" w:tplc="C8B2F7D6">
      <w:start w:val="1"/>
      <w:numFmt w:val="decimal"/>
      <w:lvlText w:val="%7."/>
      <w:lvlJc w:val="left"/>
      <w:pPr>
        <w:ind w:left="5389" w:hanging="360"/>
      </w:pPr>
    </w:lvl>
    <w:lvl w:ilvl="7" w:tplc="9490EB8E">
      <w:start w:val="1"/>
      <w:numFmt w:val="lowerLetter"/>
      <w:lvlText w:val="%8."/>
      <w:lvlJc w:val="left"/>
      <w:pPr>
        <w:ind w:left="6109" w:hanging="360"/>
      </w:pPr>
    </w:lvl>
    <w:lvl w:ilvl="8" w:tplc="4664FA1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CF3578"/>
    <w:multiLevelType w:val="hybridMultilevel"/>
    <w:tmpl w:val="FBC2E0D0"/>
    <w:lvl w:ilvl="0" w:tplc="1DFA82F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AED847CE">
      <w:start w:val="1"/>
      <w:numFmt w:val="lowerLetter"/>
      <w:lvlText w:val="%2."/>
      <w:lvlJc w:val="left"/>
      <w:pPr>
        <w:ind w:left="1789" w:hanging="360"/>
      </w:pPr>
    </w:lvl>
    <w:lvl w:ilvl="2" w:tplc="224C138E">
      <w:start w:val="1"/>
      <w:numFmt w:val="lowerRoman"/>
      <w:lvlText w:val="%3."/>
      <w:lvlJc w:val="right"/>
      <w:pPr>
        <w:ind w:left="2509" w:hanging="180"/>
      </w:pPr>
    </w:lvl>
    <w:lvl w:ilvl="3" w:tplc="AB0C9DFA">
      <w:start w:val="1"/>
      <w:numFmt w:val="decimal"/>
      <w:lvlText w:val="%4."/>
      <w:lvlJc w:val="left"/>
      <w:pPr>
        <w:ind w:left="3229" w:hanging="360"/>
      </w:pPr>
    </w:lvl>
    <w:lvl w:ilvl="4" w:tplc="F8E2AE16">
      <w:start w:val="1"/>
      <w:numFmt w:val="lowerLetter"/>
      <w:lvlText w:val="%5."/>
      <w:lvlJc w:val="left"/>
      <w:pPr>
        <w:ind w:left="3949" w:hanging="360"/>
      </w:pPr>
    </w:lvl>
    <w:lvl w:ilvl="5" w:tplc="1C9ABD64">
      <w:start w:val="1"/>
      <w:numFmt w:val="lowerRoman"/>
      <w:lvlText w:val="%6."/>
      <w:lvlJc w:val="right"/>
      <w:pPr>
        <w:ind w:left="4669" w:hanging="180"/>
      </w:pPr>
    </w:lvl>
    <w:lvl w:ilvl="6" w:tplc="1AF6C07E">
      <w:start w:val="1"/>
      <w:numFmt w:val="decimal"/>
      <w:lvlText w:val="%7."/>
      <w:lvlJc w:val="left"/>
      <w:pPr>
        <w:ind w:left="5389" w:hanging="360"/>
      </w:pPr>
    </w:lvl>
    <w:lvl w:ilvl="7" w:tplc="23E8084A">
      <w:start w:val="1"/>
      <w:numFmt w:val="lowerLetter"/>
      <w:lvlText w:val="%8."/>
      <w:lvlJc w:val="left"/>
      <w:pPr>
        <w:ind w:left="6109" w:hanging="360"/>
      </w:pPr>
    </w:lvl>
    <w:lvl w:ilvl="8" w:tplc="5CFC94E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3E0420"/>
    <w:multiLevelType w:val="hybridMultilevel"/>
    <w:tmpl w:val="CE087CEA"/>
    <w:lvl w:ilvl="0" w:tplc="C0807A2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DD64442">
      <w:start w:val="1"/>
      <w:numFmt w:val="lowerLetter"/>
      <w:lvlText w:val="%2."/>
      <w:lvlJc w:val="left"/>
      <w:pPr>
        <w:ind w:left="1788" w:hanging="360"/>
      </w:pPr>
    </w:lvl>
    <w:lvl w:ilvl="2" w:tplc="0C44D01C">
      <w:start w:val="1"/>
      <w:numFmt w:val="lowerRoman"/>
      <w:lvlText w:val="%3."/>
      <w:lvlJc w:val="right"/>
      <w:pPr>
        <w:ind w:left="2508" w:hanging="180"/>
      </w:pPr>
    </w:lvl>
    <w:lvl w:ilvl="3" w:tplc="59603F2C">
      <w:start w:val="1"/>
      <w:numFmt w:val="decimal"/>
      <w:lvlText w:val="%4."/>
      <w:lvlJc w:val="left"/>
      <w:pPr>
        <w:ind w:left="3228" w:hanging="360"/>
      </w:pPr>
    </w:lvl>
    <w:lvl w:ilvl="4" w:tplc="FEFCA688">
      <w:start w:val="1"/>
      <w:numFmt w:val="lowerLetter"/>
      <w:lvlText w:val="%5."/>
      <w:lvlJc w:val="left"/>
      <w:pPr>
        <w:ind w:left="3948" w:hanging="360"/>
      </w:pPr>
    </w:lvl>
    <w:lvl w:ilvl="5" w:tplc="20E658C2">
      <w:start w:val="1"/>
      <w:numFmt w:val="lowerRoman"/>
      <w:lvlText w:val="%6."/>
      <w:lvlJc w:val="right"/>
      <w:pPr>
        <w:ind w:left="4668" w:hanging="180"/>
      </w:pPr>
    </w:lvl>
    <w:lvl w:ilvl="6" w:tplc="A7E220FC">
      <w:start w:val="1"/>
      <w:numFmt w:val="decimal"/>
      <w:lvlText w:val="%7."/>
      <w:lvlJc w:val="left"/>
      <w:pPr>
        <w:ind w:left="5388" w:hanging="360"/>
      </w:pPr>
    </w:lvl>
    <w:lvl w:ilvl="7" w:tplc="B2BE9B8E">
      <w:start w:val="1"/>
      <w:numFmt w:val="lowerLetter"/>
      <w:lvlText w:val="%8."/>
      <w:lvlJc w:val="left"/>
      <w:pPr>
        <w:ind w:left="6108" w:hanging="360"/>
      </w:pPr>
    </w:lvl>
    <w:lvl w:ilvl="8" w:tplc="040A44E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F1217"/>
    <w:multiLevelType w:val="hybridMultilevel"/>
    <w:tmpl w:val="4072B562"/>
    <w:lvl w:ilvl="0" w:tplc="F176D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FBA74CC">
      <w:start w:val="1"/>
      <w:numFmt w:val="lowerLetter"/>
      <w:lvlText w:val="%2."/>
      <w:lvlJc w:val="left"/>
      <w:pPr>
        <w:ind w:left="1647" w:hanging="360"/>
      </w:pPr>
    </w:lvl>
    <w:lvl w:ilvl="2" w:tplc="29C4CA36">
      <w:start w:val="1"/>
      <w:numFmt w:val="lowerRoman"/>
      <w:lvlText w:val="%3."/>
      <w:lvlJc w:val="right"/>
      <w:pPr>
        <w:ind w:left="2367" w:hanging="180"/>
      </w:pPr>
    </w:lvl>
    <w:lvl w:ilvl="3" w:tplc="F8741976">
      <w:start w:val="1"/>
      <w:numFmt w:val="decimal"/>
      <w:lvlText w:val="%4."/>
      <w:lvlJc w:val="left"/>
      <w:pPr>
        <w:ind w:left="3087" w:hanging="360"/>
      </w:pPr>
    </w:lvl>
    <w:lvl w:ilvl="4" w:tplc="0B946D5C">
      <w:start w:val="1"/>
      <w:numFmt w:val="lowerLetter"/>
      <w:lvlText w:val="%5."/>
      <w:lvlJc w:val="left"/>
      <w:pPr>
        <w:ind w:left="3807" w:hanging="360"/>
      </w:pPr>
    </w:lvl>
    <w:lvl w:ilvl="5" w:tplc="D0C6F544">
      <w:start w:val="1"/>
      <w:numFmt w:val="lowerRoman"/>
      <w:lvlText w:val="%6."/>
      <w:lvlJc w:val="right"/>
      <w:pPr>
        <w:ind w:left="4527" w:hanging="180"/>
      </w:pPr>
    </w:lvl>
    <w:lvl w:ilvl="6" w:tplc="B4161FD2">
      <w:start w:val="1"/>
      <w:numFmt w:val="decimal"/>
      <w:lvlText w:val="%7."/>
      <w:lvlJc w:val="left"/>
      <w:pPr>
        <w:ind w:left="5247" w:hanging="360"/>
      </w:pPr>
    </w:lvl>
    <w:lvl w:ilvl="7" w:tplc="39FCC986">
      <w:start w:val="1"/>
      <w:numFmt w:val="lowerLetter"/>
      <w:lvlText w:val="%8."/>
      <w:lvlJc w:val="left"/>
      <w:pPr>
        <w:ind w:left="5967" w:hanging="360"/>
      </w:pPr>
    </w:lvl>
    <w:lvl w:ilvl="8" w:tplc="BDD89AA0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0303A5"/>
    <w:multiLevelType w:val="hybridMultilevel"/>
    <w:tmpl w:val="DC0AEEFA"/>
    <w:lvl w:ilvl="0" w:tplc="92D2EC92">
      <w:start w:val="10"/>
      <w:numFmt w:val="decimal"/>
      <w:lvlText w:val="%1."/>
      <w:lvlJc w:val="left"/>
      <w:pPr>
        <w:ind w:left="1648" w:hanging="360"/>
      </w:pPr>
      <w:rPr>
        <w:rFonts w:ascii="Calibri" w:hAnsi="Calibri" w:hint="default"/>
        <w:sz w:val="22"/>
      </w:rPr>
    </w:lvl>
    <w:lvl w:ilvl="1" w:tplc="2080271E">
      <w:start w:val="1"/>
      <w:numFmt w:val="lowerLetter"/>
      <w:lvlText w:val="%2."/>
      <w:lvlJc w:val="left"/>
      <w:pPr>
        <w:ind w:left="2368" w:hanging="360"/>
      </w:pPr>
    </w:lvl>
    <w:lvl w:ilvl="2" w:tplc="EBF230FE">
      <w:start w:val="1"/>
      <w:numFmt w:val="lowerRoman"/>
      <w:lvlText w:val="%3."/>
      <w:lvlJc w:val="right"/>
      <w:pPr>
        <w:ind w:left="3088" w:hanging="180"/>
      </w:pPr>
    </w:lvl>
    <w:lvl w:ilvl="3" w:tplc="D9CE5406">
      <w:start w:val="1"/>
      <w:numFmt w:val="decimal"/>
      <w:lvlText w:val="%4."/>
      <w:lvlJc w:val="left"/>
      <w:pPr>
        <w:ind w:left="3808" w:hanging="360"/>
      </w:pPr>
    </w:lvl>
    <w:lvl w:ilvl="4" w:tplc="BA2EEF26">
      <w:start w:val="1"/>
      <w:numFmt w:val="lowerLetter"/>
      <w:lvlText w:val="%5."/>
      <w:lvlJc w:val="left"/>
      <w:pPr>
        <w:ind w:left="4528" w:hanging="360"/>
      </w:pPr>
    </w:lvl>
    <w:lvl w:ilvl="5" w:tplc="3D044F9A">
      <w:start w:val="1"/>
      <w:numFmt w:val="lowerRoman"/>
      <w:lvlText w:val="%6."/>
      <w:lvlJc w:val="right"/>
      <w:pPr>
        <w:ind w:left="5248" w:hanging="180"/>
      </w:pPr>
    </w:lvl>
    <w:lvl w:ilvl="6" w:tplc="44500B36">
      <w:start w:val="1"/>
      <w:numFmt w:val="decimal"/>
      <w:lvlText w:val="%7."/>
      <w:lvlJc w:val="left"/>
      <w:pPr>
        <w:ind w:left="5968" w:hanging="360"/>
      </w:pPr>
    </w:lvl>
    <w:lvl w:ilvl="7" w:tplc="6B3AE778">
      <w:start w:val="1"/>
      <w:numFmt w:val="lowerLetter"/>
      <w:lvlText w:val="%8."/>
      <w:lvlJc w:val="left"/>
      <w:pPr>
        <w:ind w:left="6688" w:hanging="360"/>
      </w:pPr>
    </w:lvl>
    <w:lvl w:ilvl="8" w:tplc="A12E0652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604E5D87"/>
    <w:multiLevelType w:val="hybridMultilevel"/>
    <w:tmpl w:val="A0C889C0"/>
    <w:lvl w:ilvl="0" w:tplc="153AB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A3A32">
      <w:start w:val="1"/>
      <w:numFmt w:val="lowerLetter"/>
      <w:lvlText w:val="%2."/>
      <w:lvlJc w:val="left"/>
      <w:pPr>
        <w:ind w:left="1440" w:hanging="360"/>
      </w:pPr>
    </w:lvl>
    <w:lvl w:ilvl="2" w:tplc="F1CE1460">
      <w:start w:val="1"/>
      <w:numFmt w:val="lowerRoman"/>
      <w:lvlText w:val="%3."/>
      <w:lvlJc w:val="right"/>
      <w:pPr>
        <w:ind w:left="2160" w:hanging="180"/>
      </w:pPr>
    </w:lvl>
    <w:lvl w:ilvl="3" w:tplc="EBACB40C">
      <w:start w:val="1"/>
      <w:numFmt w:val="decimal"/>
      <w:lvlText w:val="%4."/>
      <w:lvlJc w:val="left"/>
      <w:pPr>
        <w:ind w:left="2880" w:hanging="360"/>
      </w:pPr>
    </w:lvl>
    <w:lvl w:ilvl="4" w:tplc="A1F6ECDA">
      <w:start w:val="1"/>
      <w:numFmt w:val="lowerLetter"/>
      <w:lvlText w:val="%5."/>
      <w:lvlJc w:val="left"/>
      <w:pPr>
        <w:ind w:left="3600" w:hanging="360"/>
      </w:pPr>
    </w:lvl>
    <w:lvl w:ilvl="5" w:tplc="2B8C014E">
      <w:start w:val="1"/>
      <w:numFmt w:val="lowerRoman"/>
      <w:lvlText w:val="%6."/>
      <w:lvlJc w:val="right"/>
      <w:pPr>
        <w:ind w:left="4320" w:hanging="180"/>
      </w:pPr>
    </w:lvl>
    <w:lvl w:ilvl="6" w:tplc="83245BDC">
      <w:start w:val="1"/>
      <w:numFmt w:val="decimal"/>
      <w:lvlText w:val="%7."/>
      <w:lvlJc w:val="left"/>
      <w:pPr>
        <w:ind w:left="5040" w:hanging="360"/>
      </w:pPr>
    </w:lvl>
    <w:lvl w:ilvl="7" w:tplc="9F8E7AB0">
      <w:start w:val="1"/>
      <w:numFmt w:val="lowerLetter"/>
      <w:lvlText w:val="%8."/>
      <w:lvlJc w:val="left"/>
      <w:pPr>
        <w:ind w:left="5760" w:hanging="360"/>
      </w:pPr>
    </w:lvl>
    <w:lvl w:ilvl="8" w:tplc="38FC81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87F6F"/>
    <w:multiLevelType w:val="hybridMultilevel"/>
    <w:tmpl w:val="53B493C0"/>
    <w:lvl w:ilvl="0" w:tplc="B0928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1AA864">
      <w:start w:val="1"/>
      <w:numFmt w:val="lowerLetter"/>
      <w:lvlText w:val="%2."/>
      <w:lvlJc w:val="left"/>
      <w:pPr>
        <w:ind w:left="1789" w:hanging="360"/>
      </w:pPr>
    </w:lvl>
    <w:lvl w:ilvl="2" w:tplc="B858BAA6">
      <w:start w:val="1"/>
      <w:numFmt w:val="lowerRoman"/>
      <w:lvlText w:val="%3."/>
      <w:lvlJc w:val="right"/>
      <w:pPr>
        <w:ind w:left="2509" w:hanging="180"/>
      </w:pPr>
    </w:lvl>
    <w:lvl w:ilvl="3" w:tplc="0D967272">
      <w:start w:val="1"/>
      <w:numFmt w:val="decimal"/>
      <w:lvlText w:val="%4."/>
      <w:lvlJc w:val="left"/>
      <w:pPr>
        <w:ind w:left="3229" w:hanging="360"/>
      </w:pPr>
    </w:lvl>
    <w:lvl w:ilvl="4" w:tplc="0F882062">
      <w:start w:val="1"/>
      <w:numFmt w:val="lowerLetter"/>
      <w:lvlText w:val="%5."/>
      <w:lvlJc w:val="left"/>
      <w:pPr>
        <w:ind w:left="3949" w:hanging="360"/>
      </w:pPr>
    </w:lvl>
    <w:lvl w:ilvl="5" w:tplc="D8605B18">
      <w:start w:val="1"/>
      <w:numFmt w:val="lowerRoman"/>
      <w:lvlText w:val="%6."/>
      <w:lvlJc w:val="right"/>
      <w:pPr>
        <w:ind w:left="4669" w:hanging="180"/>
      </w:pPr>
    </w:lvl>
    <w:lvl w:ilvl="6" w:tplc="314A643C">
      <w:start w:val="1"/>
      <w:numFmt w:val="decimal"/>
      <w:lvlText w:val="%7."/>
      <w:lvlJc w:val="left"/>
      <w:pPr>
        <w:ind w:left="5389" w:hanging="360"/>
      </w:pPr>
    </w:lvl>
    <w:lvl w:ilvl="7" w:tplc="BA6A1D10">
      <w:start w:val="1"/>
      <w:numFmt w:val="lowerLetter"/>
      <w:lvlText w:val="%8."/>
      <w:lvlJc w:val="left"/>
      <w:pPr>
        <w:ind w:left="6109" w:hanging="360"/>
      </w:pPr>
    </w:lvl>
    <w:lvl w:ilvl="8" w:tplc="5EA2F7F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564012"/>
    <w:multiLevelType w:val="hybridMultilevel"/>
    <w:tmpl w:val="872E871E"/>
    <w:lvl w:ilvl="0" w:tplc="3432C678">
      <w:start w:val="6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60868A26">
      <w:start w:val="1"/>
      <w:numFmt w:val="lowerLetter"/>
      <w:lvlText w:val="%2."/>
      <w:lvlJc w:val="left"/>
      <w:pPr>
        <w:ind w:left="1789" w:hanging="360"/>
      </w:pPr>
    </w:lvl>
    <w:lvl w:ilvl="2" w:tplc="4F96BF4E">
      <w:start w:val="1"/>
      <w:numFmt w:val="lowerRoman"/>
      <w:lvlText w:val="%3."/>
      <w:lvlJc w:val="right"/>
      <w:pPr>
        <w:ind w:left="2509" w:hanging="180"/>
      </w:pPr>
    </w:lvl>
    <w:lvl w:ilvl="3" w:tplc="8E4A1AFC">
      <w:start w:val="1"/>
      <w:numFmt w:val="decimal"/>
      <w:lvlText w:val="%4."/>
      <w:lvlJc w:val="left"/>
      <w:pPr>
        <w:ind w:left="3229" w:hanging="360"/>
      </w:pPr>
    </w:lvl>
    <w:lvl w:ilvl="4" w:tplc="8AD211C4">
      <w:start w:val="1"/>
      <w:numFmt w:val="lowerLetter"/>
      <w:lvlText w:val="%5."/>
      <w:lvlJc w:val="left"/>
      <w:pPr>
        <w:ind w:left="3949" w:hanging="360"/>
      </w:pPr>
    </w:lvl>
    <w:lvl w:ilvl="5" w:tplc="E29634AC">
      <w:start w:val="1"/>
      <w:numFmt w:val="lowerRoman"/>
      <w:lvlText w:val="%6."/>
      <w:lvlJc w:val="right"/>
      <w:pPr>
        <w:ind w:left="4669" w:hanging="180"/>
      </w:pPr>
    </w:lvl>
    <w:lvl w:ilvl="6" w:tplc="39E09C4C">
      <w:start w:val="1"/>
      <w:numFmt w:val="decimal"/>
      <w:lvlText w:val="%7."/>
      <w:lvlJc w:val="left"/>
      <w:pPr>
        <w:ind w:left="5389" w:hanging="360"/>
      </w:pPr>
    </w:lvl>
    <w:lvl w:ilvl="7" w:tplc="92288E5A">
      <w:start w:val="1"/>
      <w:numFmt w:val="lowerLetter"/>
      <w:lvlText w:val="%8."/>
      <w:lvlJc w:val="left"/>
      <w:pPr>
        <w:ind w:left="6109" w:hanging="360"/>
      </w:pPr>
    </w:lvl>
    <w:lvl w:ilvl="8" w:tplc="A54272C4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C22BE8"/>
    <w:multiLevelType w:val="hybridMultilevel"/>
    <w:tmpl w:val="1A2C83A8"/>
    <w:lvl w:ilvl="0" w:tplc="34528D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834A2C2">
      <w:start w:val="1"/>
      <w:numFmt w:val="lowerLetter"/>
      <w:lvlText w:val="%2."/>
      <w:lvlJc w:val="left"/>
      <w:pPr>
        <w:ind w:left="1647" w:hanging="360"/>
      </w:pPr>
    </w:lvl>
    <w:lvl w:ilvl="2" w:tplc="8F2C35B8">
      <w:start w:val="1"/>
      <w:numFmt w:val="lowerRoman"/>
      <w:lvlText w:val="%3."/>
      <w:lvlJc w:val="right"/>
      <w:pPr>
        <w:ind w:left="2367" w:hanging="180"/>
      </w:pPr>
    </w:lvl>
    <w:lvl w:ilvl="3" w:tplc="3C22520C">
      <w:start w:val="1"/>
      <w:numFmt w:val="decimal"/>
      <w:lvlText w:val="%4."/>
      <w:lvlJc w:val="left"/>
      <w:pPr>
        <w:ind w:left="3087" w:hanging="360"/>
      </w:pPr>
    </w:lvl>
    <w:lvl w:ilvl="4" w:tplc="3198F2FC">
      <w:start w:val="1"/>
      <w:numFmt w:val="lowerLetter"/>
      <w:lvlText w:val="%5."/>
      <w:lvlJc w:val="left"/>
      <w:pPr>
        <w:ind w:left="3807" w:hanging="360"/>
      </w:pPr>
    </w:lvl>
    <w:lvl w:ilvl="5" w:tplc="3ED6116C">
      <w:start w:val="1"/>
      <w:numFmt w:val="lowerRoman"/>
      <w:lvlText w:val="%6."/>
      <w:lvlJc w:val="right"/>
      <w:pPr>
        <w:ind w:left="4527" w:hanging="180"/>
      </w:pPr>
    </w:lvl>
    <w:lvl w:ilvl="6" w:tplc="BAA622E0">
      <w:start w:val="1"/>
      <w:numFmt w:val="decimal"/>
      <w:lvlText w:val="%7."/>
      <w:lvlJc w:val="left"/>
      <w:pPr>
        <w:ind w:left="5247" w:hanging="360"/>
      </w:pPr>
    </w:lvl>
    <w:lvl w:ilvl="7" w:tplc="75A225A0">
      <w:start w:val="1"/>
      <w:numFmt w:val="lowerLetter"/>
      <w:lvlText w:val="%8."/>
      <w:lvlJc w:val="left"/>
      <w:pPr>
        <w:ind w:left="5967" w:hanging="360"/>
      </w:pPr>
    </w:lvl>
    <w:lvl w:ilvl="8" w:tplc="C1BCF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14"/>
  </w:num>
  <w:num w:numId="12">
    <w:abstractNumId w:val="4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38"/>
    <w:rsid w:val="0022493B"/>
    <w:rsid w:val="004D2B5A"/>
    <w:rsid w:val="006B0375"/>
    <w:rsid w:val="00741E38"/>
    <w:rsid w:val="00E0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7BACE-38B6-4FDA-BCEB-4D0157B0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sz w:val="28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Подпись рукодителя"/>
    <w:basedOn w:val="a"/>
    <w:pPr>
      <w:spacing w:after="0" w:line="240" w:lineRule="auto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8"/>
    </w:rPr>
  </w:style>
  <w:style w:type="paragraph" w:styleId="af2">
    <w:name w:val="Balloon Text"/>
    <w:basedOn w:val="a"/>
    <w:link w:val="af3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semiHidden/>
    <w:rPr>
      <w:rFonts w:ascii="Tahoma" w:eastAsia="Calibri" w:hAnsi="Tahoma"/>
      <w:sz w:val="16"/>
      <w:szCs w:val="16"/>
      <w:lang w:bidi="ar-SA"/>
    </w:rPr>
  </w:style>
  <w:style w:type="character" w:styleId="af4">
    <w:name w:val="Hyperlink"/>
    <w:unhideWhenUsed/>
    <w:rPr>
      <w:color w:val="0000FF"/>
      <w:u w:val="single"/>
    </w:rPr>
  </w:style>
  <w:style w:type="paragraph" w:customStyle="1" w:styleId="consplusnormal0">
    <w:name w:val="consplusnormal"/>
    <w:basedOn w:val="a"/>
    <w:p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af5">
    <w:name w:val="Заголовок Знак"/>
    <w:link w:val="af6"/>
    <w:rPr>
      <w:b/>
      <w:bCs/>
      <w:sz w:val="28"/>
      <w:szCs w:val="24"/>
      <w:lang w:bidi="ar-SA"/>
    </w:rPr>
  </w:style>
  <w:style w:type="paragraph" w:styleId="af6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13">
    <w:name w:val="Название Знак1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14">
    <w:name w:val="Заголовок1"/>
    <w:basedOn w:val="a"/>
    <w:pPr>
      <w:spacing w:after="0" w:line="240" w:lineRule="auto"/>
      <w:ind w:right="3232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7">
    <w:name w:val="Body Text Indent"/>
    <w:basedOn w:val="a"/>
    <w:link w:val="af8"/>
    <w:pPr>
      <w:spacing w:after="0" w:line="240" w:lineRule="auto"/>
      <w:ind w:firstLine="708"/>
    </w:pPr>
    <w:rPr>
      <w:rFonts w:ascii="Times New Roman" w:eastAsia="Times New Roman" w:hAnsi="Times New Roman"/>
      <w:sz w:val="27"/>
      <w:szCs w:val="27"/>
    </w:rPr>
  </w:style>
  <w:style w:type="character" w:customStyle="1" w:styleId="af8">
    <w:name w:val="Основной текст с отступом Знак"/>
    <w:link w:val="af7"/>
    <w:rPr>
      <w:sz w:val="27"/>
      <w:szCs w:val="27"/>
      <w:lang w:bidi="ar-SA"/>
    </w:rPr>
  </w:style>
  <w:style w:type="table" w:styleId="af9">
    <w:name w:val="Table Grid"/>
    <w:basedOn w:val="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  <w:rPr>
      <w:rFonts w:ascii="Calibri" w:eastAsia="Calibri" w:hAnsi="Calibri"/>
      <w:sz w:val="22"/>
      <w:szCs w:val="22"/>
      <w:lang w:eastAsia="en-US" w:bidi="ar-SA"/>
    </w:rPr>
  </w:style>
  <w:style w:type="paragraph" w:styleId="afc">
    <w:name w:val="footer"/>
    <w:basedOn w:val="a"/>
    <w:link w:val="afd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link w:val="afc"/>
    <w:rPr>
      <w:rFonts w:ascii="Calibri" w:eastAsia="Calibri" w:hAnsi="Calibri"/>
      <w:sz w:val="22"/>
      <w:szCs w:val="22"/>
      <w:lang w:eastAsia="en-US" w:bidi="ar-SA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_"/>
    <w:link w:val="25"/>
    <w:rPr>
      <w:sz w:val="22"/>
      <w:szCs w:val="22"/>
      <w:shd w:val="clear" w:color="auto" w:fill="FFFFFF"/>
      <w:lang w:bidi="ar-SA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0" w:line="288" w:lineRule="exact"/>
      <w:ind w:hanging="1540"/>
      <w:jc w:val="both"/>
    </w:pPr>
    <w:rPr>
      <w:rFonts w:ascii="Times New Roman" w:eastAsia="Times New Roman" w:hAnsi="Times New Roman"/>
      <w:shd w:val="clear" w:color="auto" w:fill="FFFFFF"/>
    </w:rPr>
  </w:style>
  <w:style w:type="character" w:customStyle="1" w:styleId="2MicrosoftSansSerif10pt">
    <w:name w:val="Основной текст (2) + Microsoft Sans Serif;10 pt;Курсив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rFonts w:ascii="Calibri" w:eastAsia="Calibri" w:hAnsi="Calibri"/>
      <w:sz w:val="16"/>
      <w:szCs w:val="16"/>
      <w:lang w:eastAsia="en-US" w:bidi="ar-SA"/>
    </w:rPr>
  </w:style>
  <w:style w:type="character" w:customStyle="1" w:styleId="apple-converted-space">
    <w:name w:val="apple-converted-space"/>
    <w:basedOn w:val="a0"/>
  </w:style>
  <w:style w:type="character" w:styleId="aff">
    <w:name w:val="page number"/>
    <w:basedOn w:val="a0"/>
  </w:style>
  <w:style w:type="paragraph" w:styleId="aff0">
    <w:name w:val="Body Text"/>
    <w:basedOn w:val="a"/>
    <w:link w:val="aff1"/>
    <w:pPr>
      <w:spacing w:after="120"/>
    </w:pPr>
  </w:style>
  <w:style w:type="character" w:customStyle="1" w:styleId="aff1">
    <w:name w:val="Основной текст Знак"/>
    <w:link w:val="aff0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Pr>
      <w:sz w:val="28"/>
      <w:szCs w:val="28"/>
    </w:rPr>
  </w:style>
  <w:style w:type="character" w:customStyle="1" w:styleId="fontstyle01">
    <w:name w:val="fontstyle01"/>
    <w:basedOn w:val="a0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szCs w:val="22"/>
    </w:rPr>
  </w:style>
  <w:style w:type="character" w:styleId="aff2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государственную программу Саратовской области «Развитие экономического потенциала и повышение инвестиционной привлекательности региона до 2020 года»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 Саратовской области «Развитие экономического потенциала и повышение инвестиционной привлекательности региона до 2020 года»</dc:title>
  <dc:creator>Klimova</dc:creator>
  <cp:lastModifiedBy>Натали</cp:lastModifiedBy>
  <cp:revision>2</cp:revision>
  <dcterms:created xsi:type="dcterms:W3CDTF">2026-03-17T10:17:00Z</dcterms:created>
  <dcterms:modified xsi:type="dcterms:W3CDTF">2026-03-17T10:17:00Z</dcterms:modified>
</cp:coreProperties>
</file>